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Times New Roman" w:hAnsi="Times New Roman" w:cs="Times New Roman" w:eastAsia="Times New Roman"/>
          <w:b/>
          <w:i/>
          <w:color w:val="auto"/>
          <w:spacing w:val="0"/>
          <w:position w:val="0"/>
          <w:sz w:val="32"/>
          <w:u w:val="single"/>
          <w:shd w:fill="auto" w:val="clear"/>
        </w:rPr>
      </w:pPr>
      <w:r>
        <w:rPr>
          <w:rFonts w:ascii="Times New Roman" w:hAnsi="Times New Roman" w:cs="Times New Roman" w:eastAsia="Times New Roman"/>
          <w:b/>
          <w:i/>
          <w:color w:val="auto"/>
          <w:spacing w:val="0"/>
          <w:position w:val="0"/>
          <w:sz w:val="32"/>
          <w:u w:val="single"/>
          <w:shd w:fill="auto" w:val="clear"/>
        </w:rPr>
        <w:t xml:space="preserve">PRESS RELEASE 9/17/2019</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My name is Phillip S. Griffin, II, and I represent Mayor Rich Orndorff regarding the petition for removal filed in the Shenandoah County Circuit Court. I have advised the Mayor not to respond to the specifics of the petition until my legal team has had ample opportunity to review the petition and the law governing these matters. Rich plans to oppose the petition for several valid reasons. Let me address preliminary several beginning points for this discussion:</w:t>
      </w:r>
    </w:p>
    <w:p>
      <w:pPr>
        <w:numPr>
          <w:ilvl w:val="0"/>
          <w:numId w:val="3"/>
        </w:numPr>
        <w:spacing w:before="0" w:after="16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duly held election for the position of mayor, where the people lawfully choose the best candidate for the job, is the proper forum for the people to choose a mayor under Virginia law. This petition is an attempt to short circuit the normal process of electing a person to serve as mayor for the Town of Strasburg. </w:t>
      </w:r>
    </w:p>
    <w:p>
      <w:pPr>
        <w:numPr>
          <w:ilvl w:val="0"/>
          <w:numId w:val="3"/>
        </w:numPr>
        <w:spacing w:before="0" w:after="16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petition is transparently lacking in facts that would cause anyone to legally conclude that Rich has committed malfeasance. In fact, all his official actions as mayor are beyond reproach. I invite the public to inspect all town council business where Rich acted in an official capacity as mayor. The minutes are always available. You will find that Rich Orndorff has put the citizens of Strasburg first in his public service life. There are no facts stated in the petition that remotely suggest that Rich has in any way acted in a less than honest and straight forward way as he carried out his duties as mayor.</w:t>
      </w:r>
    </w:p>
    <w:p>
      <w:pPr>
        <w:numPr>
          <w:ilvl w:val="0"/>
          <w:numId w:val="3"/>
        </w:numPr>
        <w:spacing w:before="0" w:after="16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close examination of the crimes listed in the Virginia law that would justify legal action to begin judicial proceedings for removal reveals that Rich has not been charged with any of them, not now, nor in the past. Because of this undisputed fact, the petitioner sadly tries to conflate Rich’s accident and recent charge into an act of official government malfeasance. The facts will clearly show this allegation is without merit. </w:t>
      </w:r>
    </w:p>
    <w:p>
      <w:pPr>
        <w:numPr>
          <w:ilvl w:val="0"/>
          <w:numId w:val="3"/>
        </w:numPr>
        <w:spacing w:before="0" w:after="160" w:line="259"/>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I see nothing in the petitioner’s allegations that meet the legal test for removal proceedings, I find it telling that the thousands of hours Rich has spent promoting business through his volunteer work at the Chamber and for the Town of Strasburg are never mentioned by his detractors. If it weren’t for Rich Orndorff, there would be very few events that bring visitors to Strasburg and thereby enhance the business climate Strasburg is seeking to foster…a wise policy that allows Strasburg residents and their children to work and live in a town where they grew up.</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would ask the citizens of Strasburg to turn a jaundiced eye toward this ‘petition’ and see it for what it really is, a political witch hunt.</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Sincerely, </w:t>
      </w:r>
    </w:p>
    <w:p>
      <w:pPr>
        <w:spacing w:before="0" w:after="160" w:line="259"/>
        <w:ind w:right="0" w:left="0" w:firstLine="0"/>
        <w:jc w:val="left"/>
        <w:rPr>
          <w:rFonts w:ascii="Edwardian Script ITC" w:hAnsi="Edwardian Script ITC" w:cs="Edwardian Script ITC" w:eastAsia="Edwardian Script ITC"/>
          <w:b/>
          <w:color w:val="auto"/>
          <w:spacing w:val="0"/>
          <w:position w:val="0"/>
          <w:sz w:val="32"/>
          <w:shd w:fill="auto" w:val="clear"/>
        </w:rPr>
      </w:pPr>
      <w:r>
        <w:rPr>
          <w:rFonts w:ascii="Edwardian Script ITC" w:hAnsi="Edwardian Script ITC" w:cs="Edwardian Script ITC" w:eastAsia="Edwardian Script ITC"/>
          <w:b/>
          <w:color w:val="auto"/>
          <w:spacing w:val="0"/>
          <w:position w:val="0"/>
          <w:sz w:val="44"/>
          <w:shd w:fill="auto" w:val="clear"/>
        </w:rPr>
        <w:t xml:space="preserve">Phillip S. Griffin, II</w:t>
      </w:r>
      <w:r>
        <w:rPr>
          <w:rFonts w:ascii="Times New Roman" w:hAnsi="Times New Roman" w:cs="Times New Roman" w:eastAsia="Times New Roman"/>
          <w:b/>
          <w:color w:val="auto"/>
          <w:spacing w:val="0"/>
          <w:position w:val="0"/>
          <w:sz w:val="22"/>
          <w:shd w:fill="auto" w:val="clear"/>
        </w:rPr>
        <w:t xml:space="preserve">, </w:t>
      </w:r>
      <w:r>
        <w:rPr>
          <w:rFonts w:ascii="Edwardian Script ITC" w:hAnsi="Edwardian Script ITC" w:cs="Edwardian Script ITC" w:eastAsia="Edwardian Script ITC"/>
          <w:b/>
          <w:color w:val="auto"/>
          <w:spacing w:val="0"/>
          <w:position w:val="0"/>
          <w:sz w:val="32"/>
          <w:shd w:fill="auto" w:val="clear"/>
        </w:rPr>
        <w:t xml:space="preserve">Esq., </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Edwardian Script ITC" w:hAnsi="Edwardian Script ITC" w:cs="Edwardian Script ITC" w:eastAsia="Edwardian Script ITC"/>
          <w:b/>
          <w:color w:val="auto"/>
          <w:spacing w:val="0"/>
          <w:position w:val="0"/>
          <w:sz w:val="32"/>
          <w:shd w:fill="auto" w:val="clear"/>
        </w:rPr>
        <w:t xml:space="preserve">Winchester, Virginia</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